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Мировому судье судебного участка N ___ </w:t>
      </w:r>
      <w:hyperlink w:anchor="Par14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Истец: ___________________________________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(Ф.И.О.)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Представитель истца: 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48</w:t>
        </w:r>
      </w:hyperlink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Гражданского процессуального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кодекса Российской Федерации)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Ответчик: 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(Ф.И.О.)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адрес: __________________________________,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телефон: ___________, факс: 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адрес электронной почты: 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Цена иска: ____________________ рублей </w:t>
      </w:r>
      <w:hyperlink w:anchor="Par14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Госпошлина: ___________________ рублей </w:t>
      </w:r>
      <w:hyperlink w:anchor="Par1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ИСКОВОЕ ЗАЯВЛЕНИЕ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расторжении брака и взыскании алиментов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на содержание ребенка (детей)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Брак между Истцом и Ответчиком зарегистрирован "___"___________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_________________________________________________________, актовая запись N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органа регис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трации)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  Истца  и  Ответчика  имеетс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ются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совместный(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ные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ребенок  (дети)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(Ф.И.О. ребенка (детей), дата рождения)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свидетельством о рождении от "__"______ ____ г. N _____.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Семья фактически распалась ____________________________________________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(с какого времени)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причине _______________________________________________________________.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этого времени Истец и Ответчик  совместно  не  проживают,  не   ведут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совместное   хозяйство.  Восстановление  семейных   отношений   невозможно.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Предоставление   срока   для   примирения   нецелесообразно.   Ответчик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расторжение  брака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(не согласен).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Спор о детях отсутствует.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Споров о разделе совместно нажитого имущества нет.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Ребенок  (дети)  находитс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ятся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на   иждивении   у   Истца,  Ответчик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материальной помощи на его (их) содержание не  оказывае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ал, ала). Ответчик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другого ребенка (детей) не имеет,  удержаний по исполнительным документам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него (нее) не производится.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ст. 80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Семейного кодекса  Российской  Федерации  родители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содержать своих несовершеннолетних детей.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с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2 ст. 80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Семейного кодекса Российской Федерации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если  родители не предоставляют содержание своим несовершеннолетним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детям,   средства   на   содержание   несовершеннолетних  детей  (алименты)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взыскиваются с родителей в судебном порядке.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Соглашение    об   уплате   алиментов   между   Истцом   и   Ответчиком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заключалось.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силу 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 ст. 81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Семейного  кодекса   Российской   Федерации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отсутствии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соглашения об уплате  алиментов  алименты  на несовершеннолетних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детей взыскиваются судом с их родителей  ежемесячно  в  размере:  на одного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ребенка - одной четверти, на двух детей -  одной  трети,  на  трех  и более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детей - половины заработка и (или) иного дохода родителей.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 соответствии  с 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ст. 83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Семейного кодекса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  при  отсутствии  соглашения  родителей  об  уплате алиментов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несовершеннолетних детей и в случаях, если  родитель,  обязанный уплачивать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алименты, имеет нерегулярный, меняющийся заработок и (или) иной доход, либо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если этот родитель получает заработок  и  (или)  иной  доход  полностью или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частично в натуре или в иностранной валюте, либо  если  у  него отсутствует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заработок и (или) иной доход, а  также  в  других  случаях,  если взыскание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алиментов в долевом отношении к заработку  и  (или)  иному  доходу родителя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невозможно,  затруднительно  или  существенно  нарушает  интересы одной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сторон, суд вправе определить  размер  алиментов,  взыскиваемых ежемесячно,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твердой  денежной  сумме  или  одновременно  в  долях (в соответствии со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0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81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Семейного кодекса Российской Федерации) и в твердой денежной сумме.)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Виды  заработка  и  (или)  иного  дохода,  которые  получают родители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(или) в иностранной валюте и  из  которых  производится  удержание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алиментов,  взыскиваемых  на  несовершеннолетних детей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81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Семейного  кодекса  Российской  Федерации, согласно </w:t>
      </w:r>
      <w:hyperlink r:id="rId1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82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Семейного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Российской Федерации определены Правительством Российской Федерации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</w:t>
      </w:r>
      <w:hyperlink r:id="rId1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Постановлении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 18.07.1996 N 841  "О Перечне видов заработной  платы  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иного   дохода,   из   которых   производится    удержание   алиментов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несовершеннолетних детей".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Ответчик работает в должности _________________________________________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 и располагает доходами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(наименование, ОГРН, ИНН, адрес)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сумме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 (___________)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что подтверждается справкой 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его заработной плате от "___"__________ ____ г. N 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Ответчик  имеет  нерегулярный, меняющийся заработок  и (или)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иной доход полностью или частично в натуре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(________)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(в иностранной валюте), что подтверждается 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______________________________.)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руководствуясь </w:t>
      </w:r>
      <w:hyperlink r:id="rId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21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ст. 81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(вариант:   </w:t>
      </w:r>
      <w:hyperlink r:id="rId1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1  ст.  83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Семейного   кодекса   Российской   Федерации,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ст. 23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131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1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132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Гражданского  процессуального  кодекса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ПРОШУ: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Расторгнуть   брак,  зарегистрированный  между  Истцом и  Ответчиком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____________________________________________________,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органа регистрации)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актовая запись N ______.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Взыскать с Ответчика в пользу Истца алименты на содержание 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(Ф.И.О. и дата рождения ребенка (детей))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размере _______________ части  всех  видов заработка и (или) иного дохода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в твердой денежной сумме  в размере __________ рублей) ежемесячно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начиная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даты подачи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заявления (указать) до его (их) совершеннолетия.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Свидетельство о регистрации  брака от 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Копия свидетельства о рождении _____________________________________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 ребенка)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"___"_______ ____ г. N 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Документы, подтверждающие нахождение ребенка  (детей)  на  иждивении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Истца   (например,   справка   о   нахождении   ребенка   на  иждивении  от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"___"__________ ____ г. N ___).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Справка   с   места   работы   Ответчика   о   размере   зарплаты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"___"______ ____ г. N ___.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Документы,   подтверждающие    непостоянный,   меняющийся  заработок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ответчика либо получение им полностью или частично дохода в натуре.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Расчет суммы исковых требований.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Копии искового заявления и приложенных к нему документов Ответчику.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представителя  от "___"__________ ____ г.  N ___  (если</w:t>
      </w:r>
      <w:proofErr w:type="gramEnd"/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исковое заявление подписывается представителем Истца).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Иные документы,  подтверждающие  обстоятельства,  на  которых  Истец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основывает свои требования.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Истец (представитель):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________________/__________________________________________/</w:t>
      </w:r>
    </w:p>
    <w:p w:rsidR="0020727E" w:rsidRDefault="0020727E" w:rsidP="0020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(подпись)                    (Ф.И.О.)</w:t>
      </w:r>
    </w:p>
    <w:p w:rsidR="0020727E" w:rsidRDefault="0020727E" w:rsidP="0020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727E" w:rsidRDefault="0020727E" w:rsidP="0020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0"/>
      <w:bookmarkEnd w:id="1"/>
      <w:r>
        <w:rPr>
          <w:rFonts w:ascii="Arial" w:hAnsi="Arial" w:cs="Arial"/>
          <w:sz w:val="20"/>
          <w:szCs w:val="20"/>
        </w:rPr>
        <w:t>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4 ч. 1 ст. 23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Федерации).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силу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ч. 3 ст. 29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2"/>
      <w:bookmarkEnd w:id="2"/>
      <w:r>
        <w:rPr>
          <w:rFonts w:ascii="Arial" w:hAnsi="Arial" w:cs="Arial"/>
          <w:sz w:val="20"/>
          <w:szCs w:val="20"/>
        </w:rPr>
        <w:t xml:space="preserve">&lt;2&gt; Цена иска по искам о взыскании алиментов, согласно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п. 3 ч. 1 ст. 91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43"/>
      <w:bookmarkEnd w:id="3"/>
      <w:r>
        <w:rPr>
          <w:rFonts w:ascii="Arial" w:hAnsi="Arial" w:cs="Arial"/>
          <w:sz w:val="20"/>
          <w:szCs w:val="20"/>
        </w:rPr>
        <w:t xml:space="preserve">&lt;3&gt; Госпошлина при подаче искового заявления о расторжении брака определяется в соответствии с </w:t>
      </w:r>
      <w:hyperlink r:id="rId2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5 п. 1 ст. 333.19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Госпошлина при подаче заявления по делам о взыскании алиментов определяется в соответствии с </w:t>
      </w:r>
      <w:hyperlink r:id="rId2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14 п. 1 ст. 333.19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 Если судом выносится решение о взыскании </w:t>
      </w:r>
      <w:proofErr w:type="gramStart"/>
      <w:r>
        <w:rPr>
          <w:rFonts w:ascii="Arial" w:hAnsi="Arial" w:cs="Arial"/>
          <w:sz w:val="20"/>
          <w:szCs w:val="20"/>
        </w:rPr>
        <w:t>алиментов</w:t>
      </w:r>
      <w:proofErr w:type="gramEnd"/>
      <w:r>
        <w:rPr>
          <w:rFonts w:ascii="Arial" w:hAnsi="Arial" w:cs="Arial"/>
          <w:sz w:val="20"/>
          <w:szCs w:val="20"/>
        </w:rPr>
        <w:t xml:space="preserve"> как на содержание детей, так и на содержание истца, размер государственной пошлины увеличивается в два раза.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государственная пошлина не уплачивается согласно </w:t>
      </w:r>
      <w:hyperlink r:id="rId26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1 ст. 333.36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истцами по искам о взыскании алиментов.</w:t>
      </w:r>
    </w:p>
    <w:p w:rsidR="0020727E" w:rsidRDefault="0020727E" w:rsidP="0020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п. 8 ч. 1 ст. 333.20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</w:t>
      </w:r>
      <w:proofErr w:type="gramEnd"/>
      <w:r>
        <w:rPr>
          <w:rFonts w:ascii="Arial" w:hAnsi="Arial" w:cs="Arial"/>
          <w:sz w:val="20"/>
          <w:szCs w:val="20"/>
        </w:rPr>
        <w:t>, в полном объеме.</w:t>
      </w:r>
    </w:p>
    <w:p w:rsidR="009C32A3" w:rsidRDefault="009C32A3"/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87"/>
    <w:rsid w:val="0020727E"/>
    <w:rsid w:val="00380D87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8C980331CDBE83A3B552FFDED65D96FEB294032CF95AD3B00B47DF3A81E1A87FF75CD8F54E0F71D4C6B9BE9706E5BEB652AA7A6E92053AQ4K" TargetMode="External"/><Relationship Id="rId13" Type="http://schemas.openxmlformats.org/officeDocument/2006/relationships/hyperlink" Target="consultantplus://offline/ref=7F518C980331CDBE83A3B552FFDED65D94FBBA90002DF95AD3B00B47DF3A81E1BA7FAF50D9F053077CC190E8FB3CQBK" TargetMode="External"/><Relationship Id="rId18" Type="http://schemas.openxmlformats.org/officeDocument/2006/relationships/hyperlink" Target="consultantplus://offline/ref=7F518C980331CDBE83A3B552FFDED65D96FDB699062FF95AD3B00B47DF3A81E1A87FF75CD8F54B0570D4C6B9BE9706E5BEB652AA7A6E92053AQ4K" TargetMode="External"/><Relationship Id="rId26" Type="http://schemas.openxmlformats.org/officeDocument/2006/relationships/hyperlink" Target="consultantplus://offline/ref=7F518C980331CDBE83A3B552FFDED65D96FDB7900127F95AD3B00B47DF3A81E1A87FF75CDAF04B0C2C8ED6BDF7C30EFABBAC4CAC646D39Q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518C980331CDBE83A3B552FFDED65D96FDB699062FF95AD3B00B47DF3A81E1A87FF75CD8F74F007FD4C6B9BE9706E5BEB652AA7A6E92053AQ4K" TargetMode="External"/><Relationship Id="rId7" Type="http://schemas.openxmlformats.org/officeDocument/2006/relationships/hyperlink" Target="consultantplus://offline/ref=7F518C980331CDBE83A3B552FFDED65D96FEB294032CF95AD3B00B47DF3A81E1A87FF75CD8F54E0F7ED4C6B9BE9706E5BEB652AA7A6E92053AQ4K" TargetMode="External"/><Relationship Id="rId12" Type="http://schemas.openxmlformats.org/officeDocument/2006/relationships/hyperlink" Target="consultantplus://offline/ref=7F518C980331CDBE83A3B552FFDED65D96FEB294032CF95AD3B00B47DF3A81E1A87FF75CD8F54E0E79D4C6B9BE9706E5BEB652AA7A6E92053AQ4K" TargetMode="External"/><Relationship Id="rId17" Type="http://schemas.openxmlformats.org/officeDocument/2006/relationships/hyperlink" Target="consultantplus://offline/ref=7F518C980331CDBE83A3B552FFDED65D96FDB699062FF95AD3B00B47DF3A81E1A87FF75CD8F54C0678D4C6B9BE9706E5BEB652AA7A6E92053AQ4K" TargetMode="External"/><Relationship Id="rId25" Type="http://schemas.openxmlformats.org/officeDocument/2006/relationships/hyperlink" Target="consultantplus://offline/ref=7F518C980331CDBE83A3B552FFDED65D96FDB7900127F95AD3B00B47DF3A81E1A87FF754D1F0450C2C8ED6BDF7C30EFABBAC4CAC646D39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518C980331CDBE83A3B552FFDED65D96FEB294032CF95AD3B00B47DF3A81E1A87FF75CD8F54E0E7CD4C6B9BE9706E5BEB652AA7A6E92053AQ4K" TargetMode="External"/><Relationship Id="rId20" Type="http://schemas.openxmlformats.org/officeDocument/2006/relationships/hyperlink" Target="consultantplus://offline/ref=7F518C980331CDBE83A3B552FFDED65D96FDB699062FF95AD3B00B47DF3A81E1A87FF75CD8F54C067BD4C6B9BE9706E5BEB652AA7A6E92053AQ4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8C980331CDBE83A3B552FFDED65D96FEB294032CF95AD3B00B47DF3A81E1A87FF75CD8F54E0F7CD4C6B9BE9706E5BEB652AA7A6E92053AQ4K" TargetMode="External"/><Relationship Id="rId11" Type="http://schemas.openxmlformats.org/officeDocument/2006/relationships/hyperlink" Target="consultantplus://offline/ref=7F518C980331CDBE83A3B552FFDED65D96FEB294032CF95AD3B00B47DF3A81E1A87FF75CD8F54E0F70D4C6B9BE9706E5BEB652AA7A6E92053AQ4K" TargetMode="External"/><Relationship Id="rId24" Type="http://schemas.openxmlformats.org/officeDocument/2006/relationships/hyperlink" Target="consultantplus://offline/ref=7F518C980331CDBE83A3B552FFDED65D96FDB7900127F95AD3B00B47DF3A81E1A87FF754D1F04D0C2C8ED6BDF7C30EFABBAC4CAC646D39QBK" TargetMode="External"/><Relationship Id="rId5" Type="http://schemas.openxmlformats.org/officeDocument/2006/relationships/hyperlink" Target="consultantplus://offline/ref=7F518C980331CDBE83A3B552FFDED65D96FDB699062FF95AD3B00B47DF3A81E1A87FF75CD8F54F0478D4C6B9BE9706E5BEB652AA7A6E92053AQ4K" TargetMode="External"/><Relationship Id="rId15" Type="http://schemas.openxmlformats.org/officeDocument/2006/relationships/hyperlink" Target="consultantplus://offline/ref=7F518C980331CDBE83A3B552FFDED65D96FEB294032CF95AD3B00B47DF3A81E1A87FF75CD8F54E0F71D4C6B9BE9706E5BEB652AA7A6E92053AQ4K" TargetMode="External"/><Relationship Id="rId23" Type="http://schemas.openxmlformats.org/officeDocument/2006/relationships/hyperlink" Target="consultantplus://offline/ref=7F518C980331CDBE83A3B552FFDED65D96FDB699062FF95AD3B00B47DF3A81E1A87FF75CD8F5490571D4C6B9BE9706E5BEB652AA7A6E92053AQ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18C980331CDBE83A3B552FFDED65D96FEB294032CF95AD3B00B47DF3A81E1A87FF75CD8F54E0F70D4C6B9BE9706E5BEB652AA7A6E92053AQ4K" TargetMode="External"/><Relationship Id="rId19" Type="http://schemas.openxmlformats.org/officeDocument/2006/relationships/hyperlink" Target="consultantplus://offline/ref=7F518C980331CDBE83A3B552FFDED65D96FDB699062FF95AD3B00B47DF3A81E1A87FF75CD8F54B037BD4C6B9BE9706E5BEB652AA7A6E92053A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18C980331CDBE83A3B552FFDED65D96FEB294032CF95AD3B00B47DF3A81E1A87FF75CD8F54E0E7CD4C6B9BE9706E5BEB652AA7A6E92053AQ4K" TargetMode="External"/><Relationship Id="rId14" Type="http://schemas.openxmlformats.org/officeDocument/2006/relationships/hyperlink" Target="consultantplus://offline/ref=7F518C980331CDBE83A3B552FFDED65D96FEB294032CF95AD3B00B47DF3A81E1A87FF75CD8F54D0F7FD4C6B9BE9706E5BEB652AA7A6E92053AQ4K" TargetMode="External"/><Relationship Id="rId22" Type="http://schemas.openxmlformats.org/officeDocument/2006/relationships/hyperlink" Target="consultantplus://offline/ref=7F518C980331CDBE83A3B552FFDED65D96FDB699062FF95AD3B00B47DF3A81E1A87FF75CD8F54C037FD4C6B9BE9706E5BEB652AA7A6E92053AQ4K" TargetMode="External"/><Relationship Id="rId27" Type="http://schemas.openxmlformats.org/officeDocument/2006/relationships/hyperlink" Target="consultantplus://offline/ref=7F518C980331CDBE83A3B552FFDED65D96FDB7900127F95AD3B00B47DF3A81E1A87FF755DAF14653299BC7E5FBC715E4BFB650AE6536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2041</Words>
  <Characters>11640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2019-04-15T10:17:00Z</dcterms:created>
  <dcterms:modified xsi:type="dcterms:W3CDTF">2019-04-15T10:17:00Z</dcterms:modified>
</cp:coreProperties>
</file>